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A2A" w:rsidRPr="00604DD6" w:rsidRDefault="00681A2A" w:rsidP="00681A2A">
      <w:pPr>
        <w:shd w:val="clear" w:color="auto" w:fill="FFFFFF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A0E1C9" wp14:editId="5702A633">
            <wp:extent cx="523875" cy="55499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A2A" w:rsidRDefault="00681A2A" w:rsidP="00681A2A">
      <w:pPr>
        <w:shd w:val="clear" w:color="auto" w:fill="FFFFFF"/>
        <w:ind w:left="43"/>
        <w:contextualSpacing/>
        <w:jc w:val="center"/>
        <w:rPr>
          <w:b/>
          <w:sz w:val="28"/>
          <w:szCs w:val="28"/>
        </w:rPr>
      </w:pPr>
      <w:r w:rsidRPr="00284732">
        <w:rPr>
          <w:b/>
          <w:sz w:val="28"/>
          <w:szCs w:val="28"/>
        </w:rPr>
        <w:t xml:space="preserve">АДМИНИСТРАЦИЯ ЮРЛИНСКОГО МУНИЦИПАЛЬНОГО </w:t>
      </w:r>
      <w:r w:rsidR="003A5111">
        <w:rPr>
          <w:b/>
          <w:sz w:val="28"/>
          <w:szCs w:val="28"/>
        </w:rPr>
        <w:t>ОКРУГА</w:t>
      </w:r>
    </w:p>
    <w:p w:rsidR="003A5111" w:rsidRPr="00284732" w:rsidRDefault="003A5111" w:rsidP="00681A2A">
      <w:pPr>
        <w:shd w:val="clear" w:color="auto" w:fill="FFFFFF"/>
        <w:ind w:left="43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ПЕРМСКОГО КРАЯ</w:t>
      </w:r>
    </w:p>
    <w:p w:rsidR="00681A2A" w:rsidRPr="00284732" w:rsidRDefault="00681A2A" w:rsidP="00681A2A">
      <w:pPr>
        <w:shd w:val="clear" w:color="auto" w:fill="FFFFFF"/>
        <w:spacing w:before="154"/>
        <w:contextualSpacing/>
        <w:jc w:val="center"/>
        <w:rPr>
          <w:b/>
          <w:sz w:val="28"/>
          <w:szCs w:val="28"/>
        </w:rPr>
      </w:pPr>
    </w:p>
    <w:p w:rsidR="00681A2A" w:rsidRDefault="00681A2A" w:rsidP="00681A2A">
      <w:pPr>
        <w:shd w:val="clear" w:color="auto" w:fill="FFFFFF"/>
        <w:tabs>
          <w:tab w:val="center" w:pos="4820"/>
        </w:tabs>
        <w:spacing w:before="154"/>
        <w:contextualSpacing/>
        <w:jc w:val="center"/>
        <w:rPr>
          <w:sz w:val="28"/>
          <w:szCs w:val="28"/>
        </w:rPr>
      </w:pPr>
      <w:r w:rsidRPr="00284732">
        <w:rPr>
          <w:b/>
          <w:sz w:val="28"/>
          <w:szCs w:val="28"/>
        </w:rPr>
        <w:t>ПОСТАНОВЛЕНИЕ</w:t>
      </w:r>
    </w:p>
    <w:p w:rsidR="00681A2A" w:rsidRDefault="00681A2A" w:rsidP="00681A2A">
      <w:pPr>
        <w:shd w:val="clear" w:color="auto" w:fill="FFFFFF"/>
        <w:tabs>
          <w:tab w:val="center" w:pos="4820"/>
        </w:tabs>
        <w:spacing w:before="154"/>
        <w:contextualSpacing/>
        <w:rPr>
          <w:sz w:val="28"/>
          <w:szCs w:val="28"/>
        </w:rPr>
      </w:pPr>
    </w:p>
    <w:p w:rsidR="00681A2A" w:rsidRPr="00604DD6" w:rsidRDefault="000F37CD" w:rsidP="00B423C5">
      <w:pPr>
        <w:shd w:val="clear" w:color="auto" w:fill="FFFFFF"/>
        <w:tabs>
          <w:tab w:val="center" w:pos="4820"/>
        </w:tabs>
        <w:spacing w:before="15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16.07.2020       </w:t>
      </w:r>
      <w:r w:rsidR="003A5111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</w:t>
      </w:r>
      <w:r w:rsidR="003A5111">
        <w:rPr>
          <w:sz w:val="28"/>
          <w:szCs w:val="28"/>
        </w:rPr>
        <w:t xml:space="preserve">                            </w:t>
      </w:r>
      <w:r w:rsidR="00681A2A" w:rsidRPr="00604DD6">
        <w:rPr>
          <w:sz w:val="28"/>
          <w:szCs w:val="28"/>
        </w:rPr>
        <w:t xml:space="preserve">№ </w:t>
      </w:r>
      <w:r>
        <w:rPr>
          <w:sz w:val="28"/>
          <w:szCs w:val="28"/>
        </w:rPr>
        <w:t>388/1</w:t>
      </w:r>
    </w:p>
    <w:p w:rsidR="00681A2A" w:rsidRDefault="00681A2A" w:rsidP="00681A2A">
      <w:pPr>
        <w:widowControl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681A2A" w:rsidRPr="00283B45" w:rsidTr="000E37FE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81A2A" w:rsidRPr="00284732" w:rsidRDefault="00B423C5" w:rsidP="003A5111">
            <w:pPr>
              <w:widowControl/>
              <w:jc w:val="both"/>
              <w:rPr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 утверждении перечня </w:t>
            </w:r>
            <w:r w:rsidR="00681A2A" w:rsidRPr="00D05599">
              <w:rPr>
                <w:rFonts w:eastAsia="Calibri"/>
                <w:sz w:val="28"/>
                <w:szCs w:val="28"/>
                <w:lang w:eastAsia="en-US"/>
              </w:rPr>
              <w:t xml:space="preserve">помещений для проведения </w:t>
            </w:r>
            <w:r w:rsidR="003A5111">
              <w:rPr>
                <w:rFonts w:eastAsia="Calibri"/>
                <w:sz w:val="28"/>
                <w:szCs w:val="28"/>
                <w:lang w:eastAsia="en-US"/>
              </w:rPr>
              <w:t>встреч с избирателями в форме собраний, предоставляемых зарегистрированным кандидатам, их доверенным лицам, избирательным объединениям при проведении досрочных выборов губернатора Пермского края</w:t>
            </w:r>
            <w:r w:rsidR="00D503DE">
              <w:rPr>
                <w:rFonts w:eastAsia="Calibri"/>
                <w:sz w:val="28"/>
                <w:szCs w:val="28"/>
                <w:lang w:eastAsia="en-US"/>
              </w:rPr>
              <w:t xml:space="preserve"> 13 сентября 2020 года</w:t>
            </w:r>
          </w:p>
        </w:tc>
      </w:tr>
    </w:tbl>
    <w:p w:rsidR="00681A2A" w:rsidRDefault="00681A2A" w:rsidP="00681A2A">
      <w:pPr>
        <w:widowControl/>
        <w:ind w:left="540"/>
        <w:jc w:val="both"/>
        <w:rPr>
          <w:sz w:val="28"/>
          <w:szCs w:val="28"/>
        </w:rPr>
      </w:pPr>
    </w:p>
    <w:p w:rsidR="00644D41" w:rsidRDefault="00644D41" w:rsidP="00681A2A">
      <w:pPr>
        <w:widowControl/>
        <w:ind w:left="540"/>
        <w:jc w:val="both"/>
        <w:rPr>
          <w:sz w:val="28"/>
          <w:szCs w:val="28"/>
        </w:rPr>
      </w:pPr>
    </w:p>
    <w:p w:rsidR="00681A2A" w:rsidRDefault="00681A2A" w:rsidP="00681A2A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</w:t>
      </w:r>
      <w:r w:rsidRPr="00E00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муниципального образования «Юрлинский муниципальный </w:t>
      </w:r>
      <w:r w:rsidR="003A5111">
        <w:rPr>
          <w:sz w:val="28"/>
          <w:szCs w:val="28"/>
        </w:rPr>
        <w:t>округ Пермского края</w:t>
      </w:r>
      <w:r>
        <w:rPr>
          <w:sz w:val="28"/>
          <w:szCs w:val="28"/>
        </w:rPr>
        <w:t xml:space="preserve">», Администрация Юрлинского муниципального </w:t>
      </w:r>
      <w:r w:rsidR="003A5111">
        <w:rPr>
          <w:sz w:val="28"/>
          <w:szCs w:val="28"/>
        </w:rPr>
        <w:t>округа</w:t>
      </w:r>
    </w:p>
    <w:p w:rsidR="00681A2A" w:rsidRPr="00B06B54" w:rsidRDefault="00681A2A" w:rsidP="00681A2A">
      <w:pPr>
        <w:widowControl/>
        <w:jc w:val="both"/>
        <w:rPr>
          <w:b/>
          <w:sz w:val="28"/>
          <w:szCs w:val="28"/>
        </w:rPr>
      </w:pPr>
      <w:r w:rsidRPr="00B06B54">
        <w:rPr>
          <w:b/>
          <w:sz w:val="28"/>
          <w:szCs w:val="28"/>
        </w:rPr>
        <w:t>ПОСТАНОВЛЯЕТ:</w:t>
      </w:r>
    </w:p>
    <w:p w:rsidR="00681A2A" w:rsidRDefault="00681A2A" w:rsidP="00681A2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5B6D">
        <w:rPr>
          <w:sz w:val="28"/>
          <w:szCs w:val="28"/>
        </w:rPr>
        <w:t xml:space="preserve">Утвердить прилагаемый </w:t>
      </w:r>
      <w:r w:rsidRPr="00015B6D">
        <w:rPr>
          <w:rFonts w:eastAsia="Calibri"/>
          <w:sz w:val="28"/>
          <w:szCs w:val="28"/>
          <w:lang w:eastAsia="en-US"/>
        </w:rPr>
        <w:t xml:space="preserve">перечень помещений для проведения </w:t>
      </w:r>
      <w:r w:rsidR="00644D41">
        <w:rPr>
          <w:rFonts w:eastAsia="Calibri"/>
          <w:sz w:val="28"/>
          <w:szCs w:val="28"/>
          <w:lang w:eastAsia="en-US"/>
        </w:rPr>
        <w:t xml:space="preserve"> встреч с избирателями в форме собраний, предоставляемых зарегистрированным кандидатам, их доверенным лицам, избирательным объединениям при проведении досрочных выборов губернатора Пермского края.</w:t>
      </w:r>
    </w:p>
    <w:p w:rsidR="00681A2A" w:rsidRDefault="00681A2A" w:rsidP="00681A2A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</w:t>
      </w:r>
      <w:r w:rsidR="00D042AE">
        <w:rPr>
          <w:sz w:val="28"/>
          <w:szCs w:val="28"/>
        </w:rPr>
        <w:t xml:space="preserve">ионном бюллетене «Вестник Юрлы», разместить на официальном сайте Юрлинского муниципального </w:t>
      </w:r>
      <w:r w:rsidR="00644D41">
        <w:rPr>
          <w:sz w:val="28"/>
          <w:szCs w:val="28"/>
        </w:rPr>
        <w:t>округа</w:t>
      </w:r>
      <w:r w:rsidR="00D042AE">
        <w:rPr>
          <w:sz w:val="28"/>
          <w:szCs w:val="28"/>
        </w:rPr>
        <w:t>.</w:t>
      </w:r>
    </w:p>
    <w:p w:rsidR="00681A2A" w:rsidRDefault="00681A2A" w:rsidP="00681A2A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над исполнением настоящего постановления возложить на руководителя аппарата Администрации Юрлинского муниципального </w:t>
      </w:r>
      <w:r w:rsidR="00644D4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Ванькову С.Л.</w:t>
      </w:r>
    </w:p>
    <w:p w:rsidR="00681A2A" w:rsidRDefault="00681A2A" w:rsidP="00681A2A">
      <w:pPr>
        <w:widowControl/>
        <w:ind w:firstLine="567"/>
        <w:jc w:val="both"/>
        <w:rPr>
          <w:sz w:val="28"/>
          <w:szCs w:val="28"/>
        </w:rPr>
      </w:pPr>
    </w:p>
    <w:p w:rsidR="00143BB7" w:rsidRDefault="00143BB7" w:rsidP="00DA5731">
      <w:pPr>
        <w:widowControl/>
        <w:tabs>
          <w:tab w:val="left" w:pos="64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4221">
        <w:rPr>
          <w:sz w:val="28"/>
          <w:szCs w:val="28"/>
        </w:rPr>
        <w:t>лав</w:t>
      </w:r>
      <w:r>
        <w:rPr>
          <w:sz w:val="28"/>
          <w:szCs w:val="28"/>
        </w:rPr>
        <w:t xml:space="preserve"> муниципального округа</w:t>
      </w:r>
    </w:p>
    <w:p w:rsidR="00644D41" w:rsidRDefault="00143BB7" w:rsidP="00DA5731">
      <w:pPr>
        <w:widowControl/>
        <w:tabs>
          <w:tab w:val="left" w:pos="64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E4221">
        <w:rPr>
          <w:sz w:val="28"/>
          <w:szCs w:val="28"/>
        </w:rPr>
        <w:t xml:space="preserve"> Администрации </w:t>
      </w:r>
      <w:r w:rsidR="00644D41">
        <w:rPr>
          <w:sz w:val="28"/>
          <w:szCs w:val="28"/>
        </w:rPr>
        <w:t xml:space="preserve"> </w:t>
      </w:r>
      <w:r>
        <w:rPr>
          <w:sz w:val="28"/>
          <w:szCs w:val="28"/>
        </w:rPr>
        <w:t>Юрлинского</w:t>
      </w:r>
    </w:p>
    <w:p w:rsidR="005E4221" w:rsidRDefault="00644D41" w:rsidP="00DA5731">
      <w:pPr>
        <w:widowControl/>
        <w:tabs>
          <w:tab w:val="left" w:pos="64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5E422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143BB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</w:t>
      </w:r>
      <w:r w:rsidR="00143BB7">
        <w:rPr>
          <w:sz w:val="28"/>
          <w:szCs w:val="28"/>
        </w:rPr>
        <w:t>Т.М.</w:t>
      </w:r>
      <w:r w:rsidR="000E37FE">
        <w:rPr>
          <w:sz w:val="28"/>
          <w:szCs w:val="28"/>
        </w:rPr>
        <w:t xml:space="preserve"> </w:t>
      </w:r>
      <w:bookmarkStart w:id="0" w:name="_GoBack"/>
      <w:bookmarkEnd w:id="0"/>
      <w:r w:rsidR="00143BB7">
        <w:rPr>
          <w:sz w:val="28"/>
          <w:szCs w:val="28"/>
        </w:rPr>
        <w:t>Моисеева</w:t>
      </w:r>
    </w:p>
    <w:p w:rsidR="00DA5731" w:rsidRPr="00DA5731" w:rsidRDefault="00DA5731" w:rsidP="00DA5731">
      <w:pPr>
        <w:widowControl/>
        <w:tabs>
          <w:tab w:val="left" w:pos="6438"/>
        </w:tabs>
        <w:jc w:val="both"/>
        <w:rPr>
          <w:sz w:val="28"/>
          <w:szCs w:val="28"/>
        </w:rPr>
      </w:pPr>
    </w:p>
    <w:p w:rsidR="005E4221" w:rsidRDefault="005E4221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44D41" w:rsidRDefault="00644D41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44D41" w:rsidRDefault="00644D41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44D41" w:rsidRDefault="00644D41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44D41" w:rsidRDefault="00644D41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81A2A" w:rsidRDefault="00681A2A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 w:rsidRPr="00015B6D">
        <w:rPr>
          <w:rFonts w:eastAsia="Calibri"/>
          <w:sz w:val="24"/>
          <w:szCs w:val="24"/>
          <w:lang w:eastAsia="en-US"/>
        </w:rPr>
        <w:lastRenderedPageBreak/>
        <w:t xml:space="preserve">Приложение </w:t>
      </w:r>
    </w:p>
    <w:p w:rsidR="00681A2A" w:rsidRDefault="00681A2A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Утверждено</w:t>
      </w:r>
    </w:p>
    <w:p w:rsidR="00644D41" w:rsidRDefault="00681A2A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Постановлением Администрации </w:t>
      </w:r>
      <w:r w:rsidR="00644D41">
        <w:rPr>
          <w:rFonts w:eastAsia="Calibri"/>
          <w:sz w:val="24"/>
          <w:szCs w:val="24"/>
          <w:lang w:eastAsia="en-US"/>
        </w:rPr>
        <w:t xml:space="preserve"> </w:t>
      </w:r>
    </w:p>
    <w:p w:rsidR="00681A2A" w:rsidRPr="00015B6D" w:rsidRDefault="00644D41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Юрлинского муниципального округа</w:t>
      </w:r>
      <w:r w:rsidR="00681A2A">
        <w:rPr>
          <w:rFonts w:eastAsia="Calibri"/>
          <w:sz w:val="24"/>
          <w:szCs w:val="24"/>
          <w:lang w:eastAsia="en-US"/>
        </w:rPr>
        <w:t xml:space="preserve"> </w:t>
      </w:r>
    </w:p>
    <w:p w:rsidR="00681A2A" w:rsidRPr="00015B6D" w:rsidRDefault="00FA7BDA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="00681A2A">
        <w:rPr>
          <w:rFonts w:eastAsia="Calibri"/>
          <w:sz w:val="24"/>
          <w:szCs w:val="24"/>
          <w:lang w:eastAsia="en-US"/>
        </w:rPr>
        <w:t>т</w:t>
      </w:r>
      <w:r>
        <w:rPr>
          <w:rFonts w:eastAsia="Calibri"/>
          <w:sz w:val="24"/>
          <w:szCs w:val="24"/>
          <w:lang w:eastAsia="en-US"/>
        </w:rPr>
        <w:t xml:space="preserve"> 16.07.2020</w:t>
      </w:r>
      <w:r w:rsidR="00681A2A">
        <w:rPr>
          <w:rFonts w:eastAsia="Calibri"/>
          <w:sz w:val="24"/>
          <w:szCs w:val="24"/>
          <w:lang w:eastAsia="en-US"/>
        </w:rPr>
        <w:t xml:space="preserve">  № </w:t>
      </w:r>
      <w:r>
        <w:rPr>
          <w:rFonts w:eastAsia="Calibri"/>
          <w:sz w:val="24"/>
          <w:szCs w:val="24"/>
          <w:lang w:eastAsia="en-US"/>
        </w:rPr>
        <w:t>388/1</w:t>
      </w:r>
    </w:p>
    <w:p w:rsidR="00681A2A" w:rsidRPr="00015B6D" w:rsidRDefault="00681A2A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81A2A" w:rsidRPr="00015B6D" w:rsidRDefault="00681A2A" w:rsidP="00681A2A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681A2A" w:rsidRPr="00644D41" w:rsidRDefault="00644D41" w:rsidP="00681A2A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44D41">
        <w:rPr>
          <w:rFonts w:eastAsia="Calibri"/>
          <w:b/>
          <w:sz w:val="28"/>
          <w:szCs w:val="28"/>
          <w:lang w:eastAsia="en-US"/>
        </w:rPr>
        <w:t xml:space="preserve">Перечень  помещений для проведения   встреч с избирателями в форме собраний, предоставляемых зарегистрированным кандидатам, их доверенным лицам, избирательным объединениям при проведении досрочных выборов губернатора Пермского края </w:t>
      </w:r>
      <w:r w:rsidR="00D503DE">
        <w:rPr>
          <w:rFonts w:eastAsia="Calibri"/>
          <w:b/>
          <w:sz w:val="28"/>
          <w:szCs w:val="28"/>
          <w:lang w:eastAsia="en-US"/>
        </w:rPr>
        <w:t>13 сентября 2020 года</w:t>
      </w:r>
    </w:p>
    <w:p w:rsidR="001E5A3D" w:rsidRDefault="001E5A3D" w:rsidP="00681A2A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551"/>
        <w:gridCol w:w="2410"/>
      </w:tblGrid>
      <w:tr w:rsidR="001E5A3D" w:rsidRPr="00B8598B" w:rsidTr="00F6476C">
        <w:tc>
          <w:tcPr>
            <w:tcW w:w="709" w:type="dxa"/>
            <w:shd w:val="clear" w:color="auto" w:fill="auto"/>
          </w:tcPr>
          <w:p w:rsidR="001E5A3D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253" w:type="dxa"/>
            <w:shd w:val="clear" w:color="auto" w:fill="auto"/>
          </w:tcPr>
          <w:p w:rsidR="001E5A3D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Юрлинский </w:t>
            </w:r>
          </w:p>
          <w:p w:rsidR="001E5A3D" w:rsidRPr="00B8598B" w:rsidRDefault="001E5A3D" w:rsidP="0089150F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Муниципальный </w:t>
            </w:r>
            <w:r w:rsidR="0089150F">
              <w:rPr>
                <w:rFonts w:eastAsia="Calibri"/>
                <w:sz w:val="24"/>
                <w:szCs w:val="24"/>
                <w:lang w:eastAsia="en-US"/>
              </w:rPr>
              <w:t>округ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Адрес организации, учреждения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Контактные лица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МБУК «Юрлинский МКДЦ» </w:t>
            </w:r>
          </w:p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с. Юрла, ул. Гагарина, д. 18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87D09" w:rsidRPr="00B8598B" w:rsidRDefault="00D87D09" w:rsidP="00D87D09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8(34294) 2-13-62</w:t>
            </w:r>
          </w:p>
        </w:tc>
        <w:tc>
          <w:tcPr>
            <w:tcW w:w="2410" w:type="dxa"/>
            <w:shd w:val="clear" w:color="auto" w:fill="auto"/>
          </w:tcPr>
          <w:p w:rsidR="001E5A3D" w:rsidRDefault="001E5A3D" w:rsidP="001E5A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Мелехина</w:t>
            </w:r>
          </w:p>
          <w:p w:rsidR="001E5A3D" w:rsidRPr="00B8598B" w:rsidRDefault="001E5A3D" w:rsidP="001E5A3D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Оксана Васильевна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«Юрлинский МКДЦ» Чусовской сельский клуб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п. Чус,</w:t>
            </w:r>
          </w:p>
          <w:p w:rsidR="005B0F60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18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Носкова Вера Ивановна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Филиал МБУК «Юрлинский МКДЦ» Б-Половинский сельский клуб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д. Большая Половина, </w:t>
            </w: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br/>
              <w:t>ул. Набережная, д. 8</w:t>
            </w:r>
          </w:p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Мазунина Вера Николаевна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«Юрлинский МКДЦ» </w:t>
            </w:r>
            <w:proofErr w:type="gramStart"/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У-Берёзовский сельский дом</w:t>
            </w:r>
            <w:proofErr w:type="gramEnd"/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досуга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п. Усть-Березовка,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Ленина, д. 13А</w:t>
            </w:r>
          </w:p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Носкова Светлана Анатольевна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«Юрлинский МКДЦ» Пожинский сельский дом досуга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Пож,</w:t>
            </w:r>
          </w:p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10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87D09" w:rsidRPr="00B8598B" w:rsidRDefault="00D87D09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8(34294) 2-26-43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Андреева Нина Петровна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Филиал МБУК «Юрлинский МКДЦ» У-Зулинский сельский дом досуга </w:t>
            </w: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с. Усть-Зула,</w:t>
            </w:r>
          </w:p>
          <w:p w:rsidR="00D87D09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10</w:t>
            </w:r>
          </w:p>
          <w:p w:rsidR="001E5A3D" w:rsidRPr="00B8598B" w:rsidRDefault="00D87D09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8(34294) 2-24-41</w:t>
            </w:r>
            <w:r w:rsidR="001E5A3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Иванова Светлана Анатольевна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«Юрлинский МКДЦ» Чужьинский сельский дом досуга </w:t>
            </w: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Чужья,</w:t>
            </w:r>
          </w:p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12А</w:t>
            </w:r>
          </w:p>
          <w:p w:rsidR="00D87D09" w:rsidRPr="00B8598B" w:rsidRDefault="00D87D09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8(34294) 2-30-75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Шитова Светлана Викторовна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Филиал МБУК «Юрлинский МКДЦ» Комсомольский сельский клуб </w:t>
            </w: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br/>
            </w: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п. Комсомольский,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Заболотная, д. 3</w:t>
            </w:r>
          </w:p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Мякишева Наталья Александровна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Филиал МБУК «Юрлинский МКДЦ» Лобановский сельский клуб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Верхняя Лобанова, ул. Центральная, д. 21</w:t>
            </w:r>
          </w:p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Кудымова Марина Леонидовна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Филиал МБУК «Юрлинский МКДЦ» Вятчинский сельский клуб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Вятчина,</w:t>
            </w:r>
          </w:p>
          <w:p w:rsidR="005B0F60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 Центральная, д. 10</w:t>
            </w:r>
          </w:p>
          <w:p w:rsidR="001E5A3D" w:rsidRPr="00B8598B" w:rsidRDefault="005B0F60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8(34294) 2-23-36</w:t>
            </w:r>
            <w:r w:rsidR="001E5A3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Шандра Елена Валерьевна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«Юрлинский МКДЦ» Дубровский сельский дом досуга </w:t>
            </w: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Дубровка,</w:t>
            </w:r>
          </w:p>
          <w:p w:rsidR="005B0F60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15</w:t>
            </w:r>
          </w:p>
          <w:p w:rsidR="001E5A3D" w:rsidRPr="00B8598B" w:rsidRDefault="005B0F60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8(34294) 2-13-78</w:t>
            </w:r>
            <w:r w:rsidR="001E5A3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E400E7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400E7">
              <w:rPr>
                <w:rFonts w:eastAsia="Calibri"/>
                <w:sz w:val="24"/>
                <w:szCs w:val="24"/>
                <w:lang w:eastAsia="en-US"/>
              </w:rPr>
              <w:t>Моисеева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Татьяна Ивановна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</w:t>
            </w: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ский МКДЦ» Юмский сельский клуб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с. Юм,</w:t>
            </w:r>
          </w:p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17</w:t>
            </w:r>
          </w:p>
          <w:p w:rsidR="00D87D09" w:rsidRPr="00B8598B" w:rsidRDefault="00D87D09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8(34294) 2-15-36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Кадочникова Алевтина Борисовна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МБУК «Юрлинский МКДЦ» Елогский сельский дом досуга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д. Елога, </w:t>
            </w:r>
            <w:proofErr w:type="spellStart"/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ул.Школьная</w:t>
            </w:r>
            <w:proofErr w:type="spellEnd"/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, д.8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87D09" w:rsidRPr="00B8598B" w:rsidRDefault="00D87D09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8(34294) 2-18-68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Копытова Вера Васильевна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Филиал МБУК «Юрлинский МКДЦ» Титовский сельский дом досуга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Титова,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1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Суворова Ольга Александровна</w:t>
            </w:r>
          </w:p>
        </w:tc>
      </w:tr>
      <w:tr w:rsidR="001E5A3D" w:rsidRPr="00B8598B" w:rsidTr="00F6476C">
        <w:tc>
          <w:tcPr>
            <w:tcW w:w="709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4253" w:type="dxa"/>
            <w:shd w:val="clear" w:color="auto" w:fill="auto"/>
          </w:tcPr>
          <w:p w:rsidR="001E5A3D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Филиал МБУК «Юрлинский МКДЦ» Келичевский сельский клуб 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2551" w:type="dxa"/>
            <w:shd w:val="clear" w:color="auto" w:fill="auto"/>
          </w:tcPr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д. Келич,</w:t>
            </w:r>
          </w:p>
          <w:p w:rsidR="001E5A3D" w:rsidRPr="00B8598B" w:rsidRDefault="001E5A3D" w:rsidP="00F6476C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B8598B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Центральная, д. 28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E5A3D" w:rsidRPr="00B8598B" w:rsidRDefault="001E5A3D" w:rsidP="00F6476C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Гашкова Людмила Геннадьевна</w:t>
            </w:r>
          </w:p>
        </w:tc>
      </w:tr>
      <w:tr w:rsidR="00320DC6" w:rsidTr="00320D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DC6" w:rsidRDefault="00320DC6" w:rsidP="00320DC6">
            <w:pPr>
              <w:widowControl/>
              <w:autoSpaceDE/>
              <w:autoSpaceDN/>
              <w:adjustRightInd/>
              <w:spacing w:after="200" w:line="240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DC6" w:rsidRPr="00320DC6" w:rsidRDefault="00320DC6" w:rsidP="00320DC6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320DC6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 Филиал муниципального </w:t>
            </w:r>
            <w:r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 xml:space="preserve">бюджетного </w:t>
            </w:r>
            <w:r w:rsidRPr="00320DC6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общеобразовательного учреждения «Усть-Зулинская основная  школа» «Сюрольская начальная  школа» (по согласованию)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DC6" w:rsidRPr="00320DC6" w:rsidRDefault="00320DC6" w:rsidP="00320DC6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320DC6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п. Чугайнов-Хутор</w:t>
            </w:r>
          </w:p>
          <w:p w:rsidR="00320DC6" w:rsidRPr="00320DC6" w:rsidRDefault="00320DC6" w:rsidP="00320DC6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320DC6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ул. Первомайская, 23</w:t>
            </w:r>
          </w:p>
          <w:p w:rsidR="00320DC6" w:rsidRPr="00320DC6" w:rsidRDefault="00320DC6" w:rsidP="00320DC6">
            <w:pPr>
              <w:widowControl/>
              <w:suppressLineNumbers/>
              <w:suppressAutoHyphens/>
              <w:autoSpaceDE/>
              <w:autoSpaceDN/>
              <w:adjustRightInd/>
              <w:spacing w:line="240" w:lineRule="exact"/>
              <w:jc w:val="center"/>
              <w:rPr>
                <w:rFonts w:eastAsia="Calibri"/>
                <w:kern w:val="3"/>
                <w:sz w:val="24"/>
                <w:szCs w:val="24"/>
                <w:lang w:eastAsia="ja-JP" w:bidi="fa-IR"/>
              </w:rPr>
            </w:pPr>
            <w:r w:rsidRPr="00320DC6">
              <w:rPr>
                <w:rFonts w:eastAsia="Calibri"/>
                <w:kern w:val="3"/>
                <w:sz w:val="24"/>
                <w:szCs w:val="24"/>
                <w:lang w:eastAsia="ja-JP" w:bidi="fa-IR"/>
              </w:rPr>
              <w:t>8-342-291-92-10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DC6" w:rsidRDefault="00320DC6" w:rsidP="00320DC6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Style w:val="val"/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val"/>
                <w:rFonts w:eastAsia="Calibri"/>
                <w:sz w:val="24"/>
                <w:szCs w:val="24"/>
                <w:lang w:eastAsia="en-US"/>
              </w:rPr>
              <w:t>Ведерникова</w:t>
            </w:r>
          </w:p>
          <w:p w:rsidR="00320DC6" w:rsidRPr="00320DC6" w:rsidRDefault="00320DC6" w:rsidP="00320DC6">
            <w:pPr>
              <w:widowControl/>
              <w:autoSpaceDE/>
              <w:autoSpaceDN/>
              <w:adjustRightInd/>
              <w:spacing w:line="240" w:lineRule="exact"/>
              <w:jc w:val="center"/>
              <w:rPr>
                <w:rStyle w:val="val"/>
                <w:rFonts w:eastAsia="Calibri"/>
                <w:sz w:val="24"/>
                <w:szCs w:val="24"/>
                <w:lang w:eastAsia="en-US"/>
              </w:rPr>
            </w:pPr>
            <w:r>
              <w:rPr>
                <w:rStyle w:val="val"/>
                <w:rFonts w:eastAsia="Calibri"/>
                <w:sz w:val="24"/>
                <w:szCs w:val="24"/>
                <w:lang w:eastAsia="en-US"/>
              </w:rPr>
              <w:t>Татьяна Петровна</w:t>
            </w:r>
          </w:p>
        </w:tc>
      </w:tr>
    </w:tbl>
    <w:p w:rsidR="001E5A3D" w:rsidRPr="00D5189D" w:rsidRDefault="001E5A3D" w:rsidP="00681A2A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sectPr w:rsidR="001E5A3D" w:rsidRPr="00D5189D" w:rsidSect="00B423C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F2"/>
    <w:rsid w:val="000A6EF2"/>
    <w:rsid w:val="000E37FE"/>
    <w:rsid w:val="000F37CD"/>
    <w:rsid w:val="000F43EE"/>
    <w:rsid w:val="00143BB7"/>
    <w:rsid w:val="001B0F57"/>
    <w:rsid w:val="001E5A3D"/>
    <w:rsid w:val="00255FE4"/>
    <w:rsid w:val="002D16DF"/>
    <w:rsid w:val="00320DC6"/>
    <w:rsid w:val="00342DF1"/>
    <w:rsid w:val="00370921"/>
    <w:rsid w:val="003A5111"/>
    <w:rsid w:val="003A587E"/>
    <w:rsid w:val="00406223"/>
    <w:rsid w:val="005B0F60"/>
    <w:rsid w:val="005B554B"/>
    <w:rsid w:val="005B79FA"/>
    <w:rsid w:val="005E4221"/>
    <w:rsid w:val="00644D41"/>
    <w:rsid w:val="00671B71"/>
    <w:rsid w:val="00681A2A"/>
    <w:rsid w:val="00796581"/>
    <w:rsid w:val="00797A74"/>
    <w:rsid w:val="007F17DA"/>
    <w:rsid w:val="00860CBA"/>
    <w:rsid w:val="00884A82"/>
    <w:rsid w:val="0089150F"/>
    <w:rsid w:val="009144A7"/>
    <w:rsid w:val="00933953"/>
    <w:rsid w:val="00B423C5"/>
    <w:rsid w:val="00BF10D4"/>
    <w:rsid w:val="00C62A23"/>
    <w:rsid w:val="00D042AE"/>
    <w:rsid w:val="00D503DE"/>
    <w:rsid w:val="00D5189D"/>
    <w:rsid w:val="00D739C0"/>
    <w:rsid w:val="00D87D09"/>
    <w:rsid w:val="00DA5731"/>
    <w:rsid w:val="00DC21BB"/>
    <w:rsid w:val="00E17D25"/>
    <w:rsid w:val="00E332F8"/>
    <w:rsid w:val="00E400E7"/>
    <w:rsid w:val="00E47CCB"/>
    <w:rsid w:val="00ED7338"/>
    <w:rsid w:val="00FA7BDA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ED9EB-04D3-47A9-8115-1F5C0A9D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81A2A"/>
  </w:style>
  <w:style w:type="character" w:customStyle="1" w:styleId="val">
    <w:name w:val="val"/>
    <w:rsid w:val="00681A2A"/>
  </w:style>
  <w:style w:type="paragraph" w:styleId="a3">
    <w:name w:val="Balloon Text"/>
    <w:basedOn w:val="a"/>
    <w:link w:val="a4"/>
    <w:uiPriority w:val="99"/>
    <w:semiHidden/>
    <w:unhideWhenUsed/>
    <w:rsid w:val="00681A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A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Николаевна</cp:lastModifiedBy>
  <cp:revision>47</cp:revision>
  <cp:lastPrinted>2020-07-22T09:09:00Z</cp:lastPrinted>
  <dcterms:created xsi:type="dcterms:W3CDTF">2018-01-11T05:38:00Z</dcterms:created>
  <dcterms:modified xsi:type="dcterms:W3CDTF">2020-07-23T08:01:00Z</dcterms:modified>
</cp:coreProperties>
</file>